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Arial" w:hAnsi="Arial" w:cs="Arial"/>
          <w:b/>
          <w:bCs/>
          <w:lang w:val="ru-RU"/>
        </w:rPr>
      </w:pPr>
      <w:bookmarkStart w:id="0" w:name="_GoBack"/>
      <w:r>
        <w:rPr>
          <w:rFonts w:hint="default" w:ascii="Arial" w:hAnsi="Arial" w:cs="Arial"/>
          <w:b/>
          <w:bCs/>
          <w:lang w:val="ru-RU"/>
        </w:rPr>
        <w:t>Что такое покупка квартир «Off-The-Plan»?</w:t>
      </w:r>
    </w:p>
    <w:bookmarkEnd w:id="0"/>
    <w:p>
      <w:pPr>
        <w:rPr>
          <w:lang w:val="ru-RU"/>
        </w:rPr>
      </w:pPr>
      <w:r>
        <w:rPr>
          <w:rFonts w:hint="default" w:ascii="Arial" w:hAnsi="Arial" w:cs="Arial"/>
          <w:lang w:val="ru-RU"/>
        </w:rPr>
        <w:cr/>
      </w:r>
      <w:r>
        <w:rPr>
          <w:rFonts w:hint="default" w:ascii="Arial" w:hAnsi="Arial" w:cs="Arial"/>
          <w:lang w:val="ru-RU"/>
        </w:rPr>
        <w:t>Покупка квартиры вне плана означает заключение контракта на покупку квартиры, которая еще не построена. Вы можете просмотреть планы проектирования и строительства, но нет никаких физических свойств для просмотра или проверки.</w:t>
      </w:r>
      <w:r>
        <w:rPr>
          <w:rFonts w:hint="default" w:ascii="Arial" w:hAnsi="Arial" w:cs="Arial"/>
          <w:lang w:val="ru-RU"/>
        </w:rPr>
        <w:cr/>
      </w:r>
      <w:r>
        <w:rPr>
          <w:rFonts w:hint="default" w:ascii="Arial" w:hAnsi="Arial" w:cs="Arial"/>
          <w:lang w:val="ru-RU"/>
        </w:rPr>
        <w:t>Причина, по которой многие люди предпочитают покупать вне плана, - это то, что они надеются, что собственность будет стоить больше, когда она будет завершена. Вполне логично, что если Вы подписываете контракт на покупку недвижимости по сегодняшним ценам, то эта недвижимость будет стоить дороже на тот момент, когда строительство будет завершено.</w:t>
      </w:r>
    </w:p>
    <w:p>
      <w:pPr>
        <w:pStyle w:val="2"/>
        <w:keepNext w:val="0"/>
        <w:keepLines w:val="0"/>
        <w:widowControl/>
        <w:suppressLineNumbers w:val="0"/>
        <w:bidi w:val="0"/>
        <w:jc w:val="left"/>
        <w:rPr>
          <w:rFonts w:hint="default" w:ascii="Arial" w:hAnsi="Arial" w:cs="Arial"/>
          <w:lang w:val="ru-RU"/>
        </w:rPr>
      </w:pPr>
      <w:r>
        <w:rPr>
          <w:rFonts w:hint="default" w:ascii="Arial" w:hAnsi="Arial" w:cs="Arial"/>
          <w:lang w:val="ru-RU"/>
        </w:rPr>
        <w:t>Это основано на принципе недвижимости, что со временем цены на недвижимость растут. Как правило, это так.</w:t>
      </w:r>
    </w:p>
    <w:p/>
    <w:p>
      <w:pPr>
        <w:pStyle w:val="2"/>
        <w:keepNext w:val="0"/>
        <w:keepLines w:val="0"/>
        <w:widowControl/>
        <w:suppressLineNumbers w:val="0"/>
        <w:bidi w:val="0"/>
        <w:jc w:val="left"/>
        <w:rPr>
          <w:rFonts w:hint="default" w:ascii="Arial" w:hAnsi="Arial" w:cs="Arial"/>
          <w:lang w:val="ru-RU"/>
        </w:rPr>
      </w:pPr>
      <w:r>
        <w:rPr>
          <w:rFonts w:hint="default" w:ascii="Arial" w:hAnsi="Arial" w:cs="Arial"/>
          <w:lang w:val="ru-RU"/>
        </w:rPr>
        <w:t>Имущественные инвесторы недвижимости любят приобретать недвижимость таким образом в надежде добиться существенного прироста капитала. Обычно это происходит потому, что разработчики, предлагающие недвижимость для продажи вне плана, часто предлагают финансовые стимулы для ранних пользователей. Обычно это происходит в виде скидки в ответ на план продажи. Кроме того, могут быть широкие возможности для роста капитала на растущем рынке и с циклом развития, как правило, 12-24 месяца.</w:t>
      </w:r>
      <w:r>
        <w:rPr>
          <w:rFonts w:hint="default" w:ascii="Arial" w:hAnsi="Arial" w:cs="Arial"/>
          <w:lang w:val="ru-RU"/>
        </w:rPr>
        <w:cr/>
      </w:r>
      <w:r>
        <w:rPr>
          <w:rFonts w:hint="default" w:ascii="Arial" w:hAnsi="Arial" w:cs="Arial"/>
          <w:lang w:val="ru-RU"/>
        </w:rPr>
        <w:cr/>
      </w:r>
      <w:r>
        <w:rPr>
          <w:rFonts w:hint="default" w:ascii="Arial" w:hAnsi="Arial" w:cs="Arial"/>
          <w:lang w:val="ru-RU"/>
        </w:rPr>
        <w:t xml:space="preserve">Важно отметить, что </w:t>
      </w:r>
      <w:r>
        <w:rPr>
          <w:rFonts w:hint="default" w:ascii="Arial" w:hAnsi="Arial" w:cs="Arial"/>
          <w:lang w:val="en-US"/>
        </w:rPr>
        <w:t>Off plan sale</w:t>
      </w:r>
      <w:r>
        <w:rPr>
          <w:rFonts w:hint="default" w:ascii="Arial" w:hAnsi="Arial" w:cs="Arial"/>
          <w:lang w:val="ru-RU"/>
        </w:rPr>
        <w:t xml:space="preserve"> или продажа объектов недвижимости до начала строительства привлекательна и оправдана в тех случаях, когда застройщик демонстрирует высокий уровень другой инфраструктуры в непосредственной близости, такой, как например, функционирующий жилой комплекс, дороги, магазины и и т. Д..</w:t>
      </w:r>
    </w:p>
    <w:p>
      <w:pPr>
        <w:pStyle w:val="2"/>
        <w:keepNext w:val="0"/>
        <w:keepLines w:val="0"/>
        <w:widowControl/>
        <w:suppressLineNumbers w:val="0"/>
        <w:bidi w:val="0"/>
        <w:jc w:val="left"/>
        <w:rPr>
          <w:rFonts w:hint="default" w:ascii="Arial" w:hAnsi="Arial" w:cs="Arial"/>
          <w:lang w:val="en-US"/>
        </w:rPr>
      </w:pPr>
    </w:p>
    <w:p>
      <w:pPr>
        <w:pStyle w:val="2"/>
        <w:keepNext w:val="0"/>
        <w:keepLines w:val="0"/>
        <w:widowControl/>
        <w:suppressLineNumbers w:val="0"/>
        <w:pBdr>
          <w:bottom w:val="double" w:color="auto" w:sz="4" w:space="0"/>
        </w:pBdr>
        <w:bidi w:val="0"/>
        <w:jc w:val="left"/>
        <w:rPr>
          <w:rFonts w:hint="default" w:ascii="Arial" w:hAnsi="Arial" w:cs="Arial"/>
          <w:lang w:val="ru-RU"/>
        </w:rPr>
      </w:pPr>
      <w:r>
        <w:rPr>
          <w:rFonts w:hint="default" w:ascii="Arial" w:hAnsi="Arial" w:cs="Arial"/>
          <w:lang w:val="ru-RU"/>
        </w:rPr>
        <w:t>Показательным примером может быть курортно жилой комплекс Резиденция Цезарь 1, Искеле, Северный Кипр, в непосредственной близости от которого строится Резиденция Цезарь 2, строительство которого динамично и успешно развивается.</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0E6525"/>
    <w:rsid w:val="2D7C3742"/>
    <w:rsid w:val="360E6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left"/>
    </w:pPr>
    <w:rPr>
      <w:rFonts w:ascii="Times New Roman" w:hAnsi="Times New Roman"/>
      <w:kern w:val="2"/>
      <w:sz w:val="24"/>
      <w:szCs w:val="22"/>
      <w:lang w:val="en-US" w:eastAsia="zh-CN"/>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TML Preformatt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2019-01-27T12:05:00Z</dcterms:created>
  <dc:creator>IRYNA</dc:creator>
  <cp:lastModifiedBy>IRYNA</cp:lastModifiedBy>
  <dcterms:modified xsi:type="dcterms:W3CDTF">2019-01-27T12:38:03Z</dcterms:modified>
  <dc:title>Что такое покупка квартир «Off-The-Plan»?</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